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2"/>
        <w:rPr>
          <w:rFonts w:ascii="Times New Roman"/>
          <w:b w:val="0"/>
        </w:rPr>
      </w:pPr>
    </w:p>
    <w:p>
      <w:pPr>
        <w:pStyle w:val="BodyText"/>
        <w:ind w:left="1702"/>
      </w:pPr>
      <w:r>
        <w:rPr>
          <w:color w:val="1F4E79"/>
        </w:rPr>
        <w:t>FIC-AP:</w:t>
      </w:r>
      <w:r>
        <w:rPr>
          <w:color w:val="1F4E79"/>
          <w:spacing w:val="-7"/>
        </w:rPr>
        <w:t> </w:t>
      </w:r>
      <w:r>
        <w:rPr>
          <w:color w:val="1F4E79"/>
        </w:rPr>
        <w:t>FORMACION</w:t>
      </w:r>
      <w:r>
        <w:rPr>
          <w:color w:val="1F4E79"/>
          <w:spacing w:val="-4"/>
        </w:rPr>
        <w:t> </w:t>
      </w:r>
      <w:r>
        <w:rPr>
          <w:color w:val="1F4E79"/>
        </w:rPr>
        <w:t>EN</w:t>
      </w:r>
      <w:r>
        <w:rPr>
          <w:color w:val="1F4E79"/>
          <w:spacing w:val="-3"/>
        </w:rPr>
        <w:t> </w:t>
      </w:r>
      <w:r>
        <w:rPr>
          <w:color w:val="1F4E79"/>
        </w:rPr>
        <w:t>INSUFICIENCIA</w:t>
      </w:r>
      <w:r>
        <w:rPr>
          <w:color w:val="1F4E79"/>
          <w:spacing w:val="-1"/>
        </w:rPr>
        <w:t> </w:t>
      </w:r>
      <w:r>
        <w:rPr>
          <w:color w:val="1F4E79"/>
        </w:rPr>
        <w:t>CARDIACA PARA</w:t>
      </w:r>
      <w:r>
        <w:rPr>
          <w:color w:val="1F4E79"/>
          <w:spacing w:val="-3"/>
        </w:rPr>
        <w:t> </w:t>
      </w:r>
      <w:r>
        <w:rPr>
          <w:color w:val="1F4E79"/>
        </w:rPr>
        <w:t>ATENCIÓN</w:t>
      </w:r>
      <w:r>
        <w:rPr>
          <w:color w:val="1F4E79"/>
          <w:spacing w:val="-1"/>
        </w:rPr>
        <w:t> </w:t>
      </w:r>
      <w:r>
        <w:rPr>
          <w:color w:val="1F4E79"/>
          <w:spacing w:val="-2"/>
        </w:rPr>
        <w:t>PRIMARIA</w:t>
      </w:r>
    </w:p>
    <w:p>
      <w:pPr>
        <w:spacing w:line="240" w:lineRule="auto" w:before="70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907"/>
        <w:gridCol w:w="5607"/>
        <w:gridCol w:w="2813"/>
      </w:tblGrid>
      <w:tr>
        <w:trPr>
          <w:trHeight w:val="397" w:hRule="atLeast"/>
        </w:trPr>
        <w:tc>
          <w:tcPr>
            <w:tcW w:w="112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1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Día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mes</w:t>
            </w:r>
          </w:p>
        </w:tc>
        <w:tc>
          <w:tcPr>
            <w:tcW w:w="9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Horario</w:t>
            </w:r>
          </w:p>
        </w:tc>
        <w:tc>
          <w:tcPr>
            <w:tcW w:w="5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Contenido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Ponentes</w:t>
            </w:r>
          </w:p>
        </w:tc>
      </w:tr>
      <w:tr>
        <w:trPr>
          <w:trHeight w:val="479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18/9/25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16:00h-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16:30h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Introducción.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Programa.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Insuficiencia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Cardiaca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Hospital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Paz.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Inés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Ponz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Antonio</w:t>
            </w:r>
          </w:p>
          <w:p>
            <w:pPr>
              <w:pStyle w:val="TableParagraph"/>
              <w:spacing w:before="18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Cardiología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HULP</w:t>
            </w:r>
          </w:p>
        </w:tc>
      </w:tr>
      <w:tr>
        <w:trPr>
          <w:trHeight w:val="709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4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18/9/25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16:30h-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17:30h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4"/>
              <w:rPr>
                <w:sz w:val="18"/>
              </w:rPr>
            </w:pPr>
            <w:r>
              <w:rPr>
                <w:sz w:val="18"/>
              </w:rPr>
              <w:t>Proceso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Asistencial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Integrado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IC.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Indicadores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Insuficiencia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Cardiaca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116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Cristina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García </w:t>
            </w:r>
            <w:r>
              <w:rPr>
                <w:spacing w:val="-2"/>
                <w:sz w:val="18"/>
              </w:rPr>
              <w:t>Álvarez</w:t>
            </w:r>
          </w:p>
          <w:p>
            <w:pPr>
              <w:pStyle w:val="TableParagraph"/>
              <w:spacing w:line="230" w:lineRule="atLeast" w:before="7"/>
              <w:ind w:left="116" w:right="79"/>
              <w:rPr>
                <w:i/>
                <w:sz w:val="18"/>
              </w:rPr>
            </w:pPr>
            <w:r>
              <w:rPr>
                <w:i/>
                <w:sz w:val="18"/>
              </w:rPr>
              <w:t>Subdirectora Médica de Continuidad</w:t>
            </w:r>
            <w:r>
              <w:rPr>
                <w:i/>
                <w:spacing w:val="-11"/>
                <w:sz w:val="18"/>
              </w:rPr>
              <w:t> </w:t>
            </w:r>
            <w:r>
              <w:rPr>
                <w:i/>
                <w:sz w:val="18"/>
              </w:rPr>
              <w:t>Asistencial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z w:val="18"/>
              </w:rPr>
              <w:t>HULP</w:t>
            </w:r>
          </w:p>
        </w:tc>
      </w:tr>
      <w:tr>
        <w:trPr>
          <w:trHeight w:val="636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18/9/25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17:30-</w:t>
            </w:r>
          </w:p>
          <w:p>
            <w:pPr>
              <w:pStyle w:val="TableParagraph"/>
              <w:spacing w:before="15"/>
              <w:rPr>
                <w:sz w:val="18"/>
              </w:rPr>
            </w:pPr>
            <w:r>
              <w:rPr>
                <w:spacing w:val="-2"/>
                <w:sz w:val="18"/>
              </w:rPr>
              <w:t>18:30h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Fisiopatología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epidemiología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Insuficiencia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Cardiaca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16"/>
              <w:rPr>
                <w:sz w:val="18"/>
              </w:rPr>
            </w:pPr>
            <w:r>
              <w:rPr>
                <w:sz w:val="18"/>
              </w:rPr>
              <w:t>Azucena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Sanz</w:t>
            </w:r>
            <w:r>
              <w:rPr>
                <w:spacing w:val="-2"/>
                <w:sz w:val="18"/>
              </w:rPr>
              <w:t> Barrio</w:t>
            </w:r>
          </w:p>
          <w:p>
            <w:pPr>
              <w:pStyle w:val="TableParagraph"/>
              <w:spacing w:before="18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Cardiología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HULP</w:t>
            </w:r>
          </w:p>
        </w:tc>
      </w:tr>
      <w:tr>
        <w:trPr>
          <w:trHeight w:val="793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7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16/10/25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rPr>
                <w:sz w:val="18"/>
              </w:rPr>
            </w:pPr>
            <w:r>
              <w:rPr>
                <w:spacing w:val="-2"/>
                <w:sz w:val="18"/>
              </w:rPr>
              <w:t>16:00h-</w:t>
            </w:r>
          </w:p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pacing w:val="-2"/>
                <w:sz w:val="18"/>
              </w:rPr>
              <w:t>17:00h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8"/>
              <w:rPr>
                <w:sz w:val="18"/>
              </w:rPr>
            </w:pPr>
            <w:r>
              <w:rPr>
                <w:sz w:val="18"/>
              </w:rPr>
              <w:t>Diagnóstico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Insuficiencia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Cardiaca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9"/>
              <w:ind w:left="116"/>
              <w:rPr>
                <w:sz w:val="18"/>
              </w:rPr>
            </w:pPr>
            <w:r>
              <w:rPr>
                <w:sz w:val="18"/>
              </w:rPr>
              <w:t>Laura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Peña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Conde</w:t>
            </w:r>
          </w:p>
          <w:p>
            <w:pPr>
              <w:pStyle w:val="TableParagraph"/>
              <w:spacing w:before="18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Cardiología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HULP</w:t>
            </w:r>
          </w:p>
        </w:tc>
      </w:tr>
      <w:tr>
        <w:trPr>
          <w:trHeight w:val="635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16/10/25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17:00h-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18:00h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/>
              <w:rPr>
                <w:sz w:val="18"/>
              </w:rPr>
            </w:pPr>
            <w:r>
              <w:rPr>
                <w:sz w:val="18"/>
              </w:rPr>
              <w:t>Otras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pruebas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diagnósticas: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Ergoespirometría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cateterismo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cardiaco </w:t>
            </w:r>
            <w:r>
              <w:rPr>
                <w:spacing w:val="-2"/>
                <w:sz w:val="18"/>
              </w:rPr>
              <w:t>derecho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16"/>
              <w:rPr>
                <w:sz w:val="18"/>
              </w:rPr>
            </w:pPr>
            <w:r>
              <w:rPr>
                <w:sz w:val="18"/>
              </w:rPr>
              <w:t>Adriana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Rodríguez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Chaverri</w:t>
            </w:r>
          </w:p>
          <w:p>
            <w:pPr>
              <w:pStyle w:val="TableParagraph"/>
              <w:spacing w:before="15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Cardiología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HULP</w:t>
            </w:r>
          </w:p>
        </w:tc>
      </w:tr>
      <w:tr>
        <w:trPr>
          <w:trHeight w:val="632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16/10/25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18:00-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18:30h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clínicos: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exposición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clínicos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participantes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35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20/11/25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16:00h-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17:00h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Tratamiento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Insuficiencia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Cardiaca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16"/>
              <w:rPr>
                <w:sz w:val="18"/>
              </w:rPr>
            </w:pPr>
            <w:r>
              <w:rPr>
                <w:sz w:val="18"/>
              </w:rPr>
              <w:t>Ángel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Manuel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Iniesta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Manjavacas</w:t>
            </w:r>
          </w:p>
          <w:p>
            <w:pPr>
              <w:pStyle w:val="TableParagraph"/>
              <w:spacing w:before="15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Cardiología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HULP</w:t>
            </w:r>
          </w:p>
        </w:tc>
      </w:tr>
      <w:tr>
        <w:trPr>
          <w:trHeight w:val="633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20/11/25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17:00h-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18:00h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/>
              <w:rPr>
                <w:sz w:val="18"/>
              </w:rPr>
            </w:pPr>
            <w:r>
              <w:rPr>
                <w:sz w:val="18"/>
              </w:rPr>
              <w:t>Vía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clínica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Insuficiencia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Cardiaca.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Coordinación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 Atención Primaria, Medicina Interna, Urgencias y HADO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116"/>
              <w:rPr>
                <w:sz w:val="18"/>
              </w:rPr>
            </w:pPr>
            <w:r>
              <w:rPr>
                <w:sz w:val="18"/>
              </w:rPr>
              <w:t>Inés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Ponz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Antonio</w:t>
            </w:r>
          </w:p>
          <w:p>
            <w:pPr>
              <w:pStyle w:val="TableParagraph"/>
              <w:spacing w:before="18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Cardiología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HULP</w:t>
            </w:r>
          </w:p>
        </w:tc>
      </w:tr>
      <w:tr>
        <w:trPr>
          <w:trHeight w:val="635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20/11/25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18:00-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18:30h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clínicos: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exposición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clínicos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participantes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9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4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17/12/25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16:00h-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17:00h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37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papel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enfermería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Insuficiencia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Cardiaca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prevención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 factores de riesgo cardiovascular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/>
              <w:ind w:left="116"/>
              <w:rPr>
                <w:sz w:val="18"/>
              </w:rPr>
            </w:pPr>
            <w:r>
              <w:rPr>
                <w:sz w:val="18"/>
              </w:rPr>
              <w:t>María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Dolores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Hernández,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Lourdes Sánchez, María José Rodríguez</w:t>
            </w:r>
          </w:p>
          <w:p>
            <w:pPr>
              <w:pStyle w:val="TableParagraph"/>
              <w:spacing w:line="216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DUE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Cardiología</w:t>
            </w:r>
            <w:r>
              <w:rPr>
                <w:i/>
                <w:spacing w:val="-4"/>
                <w:sz w:val="18"/>
              </w:rPr>
              <w:t> HULP</w:t>
            </w:r>
          </w:p>
        </w:tc>
      </w:tr>
      <w:tr>
        <w:trPr>
          <w:trHeight w:val="635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17/12/25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17:00h-</w:t>
            </w:r>
          </w:p>
          <w:p>
            <w:pPr>
              <w:pStyle w:val="TableParagraph"/>
              <w:spacing w:before="15"/>
              <w:rPr>
                <w:sz w:val="18"/>
              </w:rPr>
            </w:pPr>
            <w:r>
              <w:rPr>
                <w:spacing w:val="-2"/>
                <w:sz w:val="18"/>
              </w:rPr>
              <w:t>18:00h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importancia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Rehabilitación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Cardiaca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pacientes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Insuficiencia Cardiaca. Actualización en el manejo de obesidad y dislipemias.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16"/>
              <w:rPr>
                <w:sz w:val="18"/>
              </w:rPr>
            </w:pPr>
            <w:r>
              <w:rPr>
                <w:sz w:val="18"/>
              </w:rPr>
              <w:t>Cristina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Contreras</w:t>
            </w:r>
          </w:p>
          <w:p>
            <w:pPr>
              <w:pStyle w:val="TableParagraph"/>
              <w:spacing w:before="18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Cardiología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HULP</w:t>
            </w:r>
          </w:p>
        </w:tc>
      </w:tr>
      <w:tr>
        <w:trPr>
          <w:trHeight w:val="632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17/12/25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18:00-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18:30h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clínicos: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exposición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clínicos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participantes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36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22/01/26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16:00h-</w:t>
            </w:r>
          </w:p>
          <w:p>
            <w:pPr>
              <w:pStyle w:val="TableParagraph"/>
              <w:spacing w:before="15"/>
              <w:rPr>
                <w:sz w:val="18"/>
              </w:rPr>
            </w:pPr>
            <w:r>
              <w:rPr>
                <w:spacing w:val="-2"/>
                <w:sz w:val="18"/>
              </w:rPr>
              <w:t>17:00h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Ecocardiograma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pruebas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imagen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16"/>
              <w:rPr>
                <w:sz w:val="18"/>
              </w:rPr>
            </w:pPr>
            <w:r>
              <w:rPr>
                <w:sz w:val="18"/>
              </w:rPr>
              <w:t>Silvia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Valbuena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López</w:t>
            </w:r>
          </w:p>
          <w:p>
            <w:pPr>
              <w:pStyle w:val="TableParagraph"/>
              <w:spacing w:before="18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Cardiología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HULP</w:t>
            </w:r>
          </w:p>
        </w:tc>
      </w:tr>
      <w:tr>
        <w:trPr>
          <w:trHeight w:val="633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22/01/26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17:00h-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18:00h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Ecoscopia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corazón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116"/>
              <w:rPr>
                <w:sz w:val="18"/>
              </w:rPr>
            </w:pPr>
            <w:r>
              <w:rPr>
                <w:sz w:val="18"/>
              </w:rPr>
              <w:t>Lucía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Fernández</w:t>
            </w:r>
            <w:r>
              <w:rPr>
                <w:spacing w:val="-4"/>
                <w:sz w:val="18"/>
              </w:rPr>
              <w:t> Gassó</w:t>
            </w:r>
          </w:p>
          <w:p>
            <w:pPr>
              <w:pStyle w:val="TableParagraph"/>
              <w:spacing w:before="17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Cardiología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HULP</w:t>
            </w:r>
          </w:p>
        </w:tc>
      </w:tr>
      <w:tr>
        <w:trPr>
          <w:trHeight w:val="635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22/01/26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18:00-</w:t>
            </w:r>
          </w:p>
          <w:p>
            <w:pPr>
              <w:pStyle w:val="TableParagraph"/>
              <w:spacing w:before="15"/>
              <w:rPr>
                <w:sz w:val="18"/>
              </w:rPr>
            </w:pPr>
            <w:r>
              <w:rPr>
                <w:spacing w:val="-2"/>
                <w:sz w:val="18"/>
              </w:rPr>
              <w:t>18:30h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clínicos: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exposición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clínicos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participantes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33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19/02/26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16:00h-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17:00h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Arritmias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Insuficiencia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Cardiaca.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Dispositivos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DAI/TRC.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116"/>
              <w:rPr>
                <w:sz w:val="18"/>
              </w:rPr>
            </w:pPr>
            <w:r>
              <w:rPr>
                <w:sz w:val="18"/>
              </w:rPr>
              <w:t>Carlos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Álvarez</w:t>
            </w:r>
            <w:r>
              <w:rPr>
                <w:spacing w:val="-2"/>
                <w:sz w:val="18"/>
              </w:rPr>
              <w:t> Ortega</w:t>
            </w:r>
          </w:p>
          <w:p>
            <w:pPr>
              <w:pStyle w:val="TableParagraph"/>
              <w:spacing w:before="17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Cardiología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HULP</w:t>
            </w:r>
          </w:p>
        </w:tc>
      </w:tr>
      <w:tr>
        <w:trPr>
          <w:trHeight w:val="635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19/02/26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17:00h-</w:t>
            </w:r>
          </w:p>
          <w:p>
            <w:pPr>
              <w:pStyle w:val="TableParagraph"/>
              <w:spacing w:before="15"/>
              <w:rPr>
                <w:sz w:val="18"/>
              </w:rPr>
            </w:pPr>
            <w:r>
              <w:rPr>
                <w:spacing w:val="-2"/>
                <w:sz w:val="18"/>
              </w:rPr>
              <w:t>18:00h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Insuficiencia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Cardiaca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Aguda.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Shock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cardiogénico.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Implante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ECMO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16"/>
              <w:rPr>
                <w:sz w:val="18"/>
              </w:rPr>
            </w:pPr>
            <w:r>
              <w:rPr>
                <w:sz w:val="18"/>
              </w:rPr>
              <w:t>Emilio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Arbas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Redondo</w:t>
            </w:r>
          </w:p>
          <w:p>
            <w:pPr>
              <w:pStyle w:val="TableParagraph"/>
              <w:spacing w:before="18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Cardiología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HULP</w:t>
            </w:r>
          </w:p>
        </w:tc>
      </w:tr>
      <w:tr>
        <w:trPr>
          <w:trHeight w:val="633" w:hRule="atLeast"/>
        </w:trPr>
        <w:tc>
          <w:tcPr>
            <w:tcW w:w="112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19/02/26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18:00-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18:30h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clínicos: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exposición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clínicos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participantes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headerReference w:type="default" r:id="rId5"/>
          <w:type w:val="continuous"/>
          <w:pgSz w:w="11910" w:h="16840"/>
          <w:pgMar w:header="386" w:footer="0" w:top="1660" w:bottom="1501" w:left="708" w:right="708"/>
          <w:pgNumType w:start="1"/>
        </w:sectPr>
      </w:pPr>
    </w:p>
    <w:tbl>
      <w:tblPr>
        <w:tblW w:w="0" w:type="auto"/>
        <w:jc w:val="left"/>
        <w:tblInd w:w="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907"/>
        <w:gridCol w:w="5607"/>
        <w:gridCol w:w="2813"/>
      </w:tblGrid>
      <w:tr>
        <w:trPr>
          <w:trHeight w:val="635" w:hRule="atLeast"/>
        </w:trPr>
        <w:tc>
          <w:tcPr>
            <w:tcW w:w="112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19/03/26</w:t>
            </w:r>
          </w:p>
        </w:tc>
        <w:tc>
          <w:tcPr>
            <w:tcW w:w="9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16:00h-</w:t>
            </w:r>
          </w:p>
          <w:p>
            <w:pPr>
              <w:pStyle w:val="TableParagraph"/>
              <w:spacing w:before="17"/>
              <w:rPr>
                <w:sz w:val="18"/>
              </w:rPr>
            </w:pPr>
            <w:r>
              <w:rPr>
                <w:spacing w:val="-2"/>
                <w:sz w:val="18"/>
              </w:rPr>
              <w:t>17:00h</w:t>
            </w:r>
          </w:p>
        </w:tc>
        <w:tc>
          <w:tcPr>
            <w:tcW w:w="5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Síndrome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Cardiorenal.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Unidad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Cardiorenal.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16"/>
              <w:rPr>
                <w:sz w:val="18"/>
              </w:rPr>
            </w:pPr>
            <w:r>
              <w:rPr>
                <w:sz w:val="18"/>
              </w:rPr>
              <w:t>Marta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Ossorio</w:t>
            </w:r>
            <w:r>
              <w:rPr>
                <w:spacing w:val="-2"/>
                <w:sz w:val="18"/>
              </w:rPr>
              <w:t> González</w:t>
            </w:r>
          </w:p>
          <w:p>
            <w:pPr>
              <w:pStyle w:val="TableParagraph"/>
              <w:spacing w:before="18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Nefrología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HULP</w:t>
            </w:r>
          </w:p>
        </w:tc>
      </w:tr>
      <w:tr>
        <w:trPr>
          <w:trHeight w:val="635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19/03/26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17:00h-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18:00h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Amiloidosis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Cardiaca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16"/>
              <w:rPr>
                <w:sz w:val="18"/>
              </w:rPr>
            </w:pPr>
            <w:r>
              <w:rPr>
                <w:sz w:val="18"/>
              </w:rPr>
              <w:t>Ángel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Manuel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Iniesta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Manjavacas</w:t>
            </w:r>
          </w:p>
          <w:p>
            <w:pPr>
              <w:pStyle w:val="TableParagraph"/>
              <w:spacing w:before="15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Cardiología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HULP</w:t>
            </w:r>
          </w:p>
        </w:tc>
      </w:tr>
      <w:tr>
        <w:trPr>
          <w:trHeight w:val="632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19/03/26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18:00-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18:30h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clínicos: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exposición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clínicos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participantes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35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16/04/26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16:00h-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17:00h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IC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FEVI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preservada.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Comorbilidades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paciente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IC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16"/>
              <w:rPr>
                <w:sz w:val="18"/>
              </w:rPr>
            </w:pPr>
            <w:r>
              <w:rPr>
                <w:sz w:val="18"/>
              </w:rPr>
              <w:t>Maria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Angustias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Quesada</w:t>
            </w:r>
          </w:p>
          <w:p>
            <w:pPr>
              <w:pStyle w:val="TableParagraph"/>
              <w:spacing w:before="18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Medicina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Interna</w:t>
            </w:r>
          </w:p>
        </w:tc>
      </w:tr>
      <w:tr>
        <w:trPr>
          <w:trHeight w:val="633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16/04/26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17:00h-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18:00h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Coordinación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Hospitalización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Domicilio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116"/>
              <w:rPr>
                <w:sz w:val="18"/>
              </w:rPr>
            </w:pPr>
            <w:r>
              <w:rPr>
                <w:sz w:val="18"/>
              </w:rPr>
              <w:t>Lubna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Abdel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Lah</w:t>
            </w:r>
          </w:p>
          <w:p>
            <w:pPr>
              <w:pStyle w:val="TableParagraph"/>
              <w:spacing w:before="17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Hospitalización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Domicilio</w:t>
            </w:r>
          </w:p>
        </w:tc>
      </w:tr>
      <w:tr>
        <w:trPr>
          <w:trHeight w:val="635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16/04/26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18:00-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18:30h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clínicos: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exposición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clínicos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participantes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21/05/26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16:00h-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17:00h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Día.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Levosimendan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otros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inotrópicos. Monitorización con CardioMEMS.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116"/>
              <w:rPr>
                <w:sz w:val="18"/>
              </w:rPr>
            </w:pPr>
            <w:r>
              <w:rPr>
                <w:sz w:val="18"/>
              </w:rPr>
              <w:t>Adriana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Rodríguez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Chaverri</w:t>
            </w:r>
          </w:p>
          <w:p>
            <w:pPr>
              <w:pStyle w:val="TableParagraph"/>
              <w:spacing w:before="17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Cardiología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HULP</w:t>
            </w:r>
          </w:p>
        </w:tc>
      </w:tr>
      <w:tr>
        <w:trPr>
          <w:trHeight w:val="635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21/05/26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17:00h-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18:00h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Cuidados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vida.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Derivación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Cuidados</w:t>
            </w:r>
            <w:r>
              <w:rPr>
                <w:spacing w:val="-2"/>
                <w:sz w:val="18"/>
              </w:rPr>
              <w:t> Paliativos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16"/>
              <w:rPr>
                <w:sz w:val="18"/>
              </w:rPr>
            </w:pPr>
            <w:r>
              <w:rPr>
                <w:sz w:val="18"/>
              </w:rPr>
              <w:t>María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Varela</w:t>
            </w:r>
          </w:p>
          <w:p>
            <w:pPr>
              <w:pStyle w:val="TableParagraph"/>
              <w:spacing w:before="18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Unidad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Cuidados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Paliativos</w:t>
            </w:r>
          </w:p>
        </w:tc>
      </w:tr>
      <w:tr>
        <w:trPr>
          <w:trHeight w:val="632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21/05/26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18:00-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18:30h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clínicos: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exposición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clínicos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participantes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7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18/06/26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9"/>
              <w:rPr>
                <w:sz w:val="18"/>
              </w:rPr>
            </w:pPr>
            <w:r>
              <w:rPr>
                <w:spacing w:val="-2"/>
                <w:sz w:val="18"/>
              </w:rPr>
              <w:t>16:00h-</w:t>
            </w:r>
          </w:p>
          <w:p>
            <w:pPr>
              <w:pStyle w:val="TableParagraph"/>
              <w:spacing w:before="16"/>
              <w:rPr>
                <w:sz w:val="18"/>
              </w:rPr>
            </w:pPr>
            <w:r>
              <w:rPr>
                <w:spacing w:val="-2"/>
                <w:sz w:val="18"/>
              </w:rPr>
              <w:t>17:00h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7"/>
              <w:rPr>
                <w:sz w:val="18"/>
              </w:rPr>
            </w:pPr>
            <w:r>
              <w:rPr>
                <w:sz w:val="18"/>
              </w:rPr>
              <w:t>Dispositivos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Asistencia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Ventricular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Izquierda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/>
              <w:ind w:left="116"/>
              <w:rPr>
                <w:sz w:val="18"/>
              </w:rPr>
            </w:pPr>
            <w:r>
              <w:rPr>
                <w:sz w:val="18"/>
              </w:rPr>
              <w:t>Adrián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Cid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Menéndez,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Ana </w:t>
            </w:r>
            <w:r>
              <w:rPr>
                <w:spacing w:val="-2"/>
                <w:sz w:val="18"/>
              </w:rPr>
              <w:t>Torremocha</w:t>
            </w:r>
          </w:p>
          <w:p>
            <w:pPr>
              <w:pStyle w:val="TableParagraph"/>
              <w:spacing w:line="218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Cardiología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HULP</w:t>
            </w:r>
          </w:p>
        </w:tc>
      </w:tr>
      <w:tr>
        <w:trPr>
          <w:trHeight w:val="712" w:hRule="atLeast"/>
        </w:trPr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7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18/06/26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17:00h-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18:00h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7"/>
              <w:rPr>
                <w:sz w:val="18"/>
              </w:rPr>
            </w:pPr>
            <w:r>
              <w:rPr>
                <w:sz w:val="18"/>
              </w:rPr>
              <w:t>Trasplante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cardiaco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/>
              <w:ind w:left="116"/>
              <w:rPr>
                <w:sz w:val="18"/>
              </w:rPr>
            </w:pPr>
            <w:r>
              <w:rPr>
                <w:sz w:val="18"/>
              </w:rPr>
              <w:t>Adriana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Rodríguez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Chaverri,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Inés Ponz de Antonio</w:t>
            </w:r>
          </w:p>
          <w:p>
            <w:pPr>
              <w:pStyle w:val="TableParagraph"/>
              <w:spacing w:line="218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Cardiología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HULP</w:t>
            </w:r>
          </w:p>
        </w:tc>
      </w:tr>
      <w:tr>
        <w:trPr>
          <w:trHeight w:val="632" w:hRule="atLeast"/>
        </w:trPr>
        <w:tc>
          <w:tcPr>
            <w:tcW w:w="112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18/06/26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18:00-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18:30h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clínicos: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exposición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clínicos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participantes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10" w:h="16840"/>
      <w:pgMar w:header="386" w:footer="0" w:top="166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49760">
          <wp:simplePos x="0" y="0"/>
          <wp:positionH relativeFrom="page">
            <wp:posOffset>3670934</wp:posOffset>
          </wp:positionH>
          <wp:positionV relativeFrom="page">
            <wp:posOffset>245109</wp:posOffset>
          </wp:positionV>
          <wp:extent cx="678814" cy="67373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814" cy="6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w:drawing>
        <wp:anchor distT="0" distB="0" distL="0" distR="0" allowOverlap="1" layoutInCell="1" locked="0" behindDoc="1" simplePos="0" relativeHeight="487350272">
          <wp:simplePos x="0" y="0"/>
          <wp:positionH relativeFrom="page">
            <wp:posOffset>5645712</wp:posOffset>
          </wp:positionH>
          <wp:positionV relativeFrom="page">
            <wp:posOffset>373046</wp:posOffset>
          </wp:positionV>
          <wp:extent cx="1430280" cy="55024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0280" cy="550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w:drawing>
        <wp:anchor distT="0" distB="0" distL="0" distR="0" allowOverlap="1" layoutInCell="1" locked="0" behindDoc="1" simplePos="0" relativeHeight="487350784">
          <wp:simplePos x="0" y="0"/>
          <wp:positionH relativeFrom="page">
            <wp:posOffset>281940</wp:posOffset>
          </wp:positionH>
          <wp:positionV relativeFrom="page">
            <wp:posOffset>424776</wp:posOffset>
          </wp:positionV>
          <wp:extent cx="2362200" cy="499725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362200" cy="49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Madrid Digital</dc:creator>
  <dcterms:created xsi:type="dcterms:W3CDTF">2025-05-23T12:59:15Z</dcterms:created>
  <dcterms:modified xsi:type="dcterms:W3CDTF">2025-05-23T12:59:15Z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